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18.4.2026 lauantai</w:t>
      </w:r>
    </w:p>
    <w:p>
      <w:pPr>
        <w:pStyle w:val="Heading1"/>
      </w:pPr>
      <w:r>
        <w:t>18.4.2026-17.5.2026</w:t>
      </w:r>
    </w:p>
    <w:p>
      <w:pPr>
        <w:pStyle w:val="Heading2"/>
      </w:pPr>
      <w:r>
        <w:t>12:00-16:00 BO HAGLUND - AIR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