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Kirjan talo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17:00-19:00 Barock i Kirjan talo</w:t>
      </w:r>
    </w:p>
    <w:p>
      <w:r>
        <w:t xml:space="preserve"> </w:t>
      </w:r>
    </w:p>
    <w:p>
      <w:r>
        <w:t>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