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Finlandiahuset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19:00-21:00 Gardets musikkår: Vårkonsert</w:t>
      </w:r>
    </w:p>
    <w:p>
      <w:r>
        <w:t xml:space="preserve"> </w:t>
      </w:r>
    </w:p>
    <w:p>
      <w:r>
        <w:t>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