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4.4.2026 lauantai</w:t>
      </w:r>
    </w:p>
    <w:p>
      <w:pPr>
        <w:pStyle w:val="Heading1"/>
      </w:pPr>
      <w:r>
        <w:t>4.4.2026-10.5.2026</w:t>
      </w:r>
    </w:p>
    <w:p>
      <w:pPr>
        <w:pStyle w:val="Heading2"/>
      </w:pPr>
      <w:r>
        <w:t>10:00-16:00 Matilda Enegren: Corolla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