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20.3.2027 lauantai</w:t>
      </w:r>
    </w:p>
    <w:p>
      <w:pPr>
        <w:pStyle w:val="Heading1"/>
      </w:pPr>
      <w:r>
        <w:t>20.3.2027 lauantai</w:t>
      </w:r>
    </w:p>
    <w:p>
      <w:pPr>
        <w:pStyle w:val="Heading2"/>
      </w:pPr>
      <w:r>
        <w:t>13:00-15:00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