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1.4.2026 keskiviikko</w:t>
      </w:r>
    </w:p>
    <w:p>
      <w:pPr>
        <w:pStyle w:val="Heading1"/>
      </w:pPr>
      <w:r>
        <w:t>1.4.2026-19.4.2026</w:t>
      </w:r>
    </w:p>
    <w:p>
      <w:pPr>
        <w:pStyle w:val="Heading2"/>
      </w:pPr>
      <w:r>
        <w:t>12:00-16:00 Daniel Enckell | Jouko Alapartanen</w:t>
      </w:r>
    </w:p>
    <w:p>
      <w:r>
        <w:t>Daniel Enckellin myyttiset ja arkiset hahmot kohtaavat Jouko Alapartasen kerrokselliset maalaukset, joissa länsi ja itä yhdistyvät.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