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Sinne</w:t>
      </w:r>
    </w:p>
    <w:p>
      <w:r>
        <w:t>20.3.2026 perjantai</w:t>
      </w:r>
    </w:p>
    <w:p>
      <w:pPr>
        <w:pStyle w:val="Heading1"/>
      </w:pPr>
      <w:r>
        <w:t>20.3.2026-10.5.2026</w:t>
      </w:r>
    </w:p>
    <w:p>
      <w:pPr>
        <w:pStyle w:val="Heading2"/>
      </w:pPr>
      <w:r>
        <w:t>12:00-17:00 Maija Fox: Hard Shoulders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