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Borgå huvudbibliotek</w:t>
      </w:r>
    </w:p>
    <w:p>
      <w:r>
        <w:t>18.3.2026 keskiviikko</w:t>
      </w:r>
    </w:p>
    <w:p>
      <w:pPr>
        <w:pStyle w:val="Heading1"/>
      </w:pPr>
      <w:r>
        <w:t>18.3.2026-30.3.2026</w:t>
      </w:r>
    </w:p>
    <w:p>
      <w:pPr>
        <w:pStyle w:val="Heading2"/>
      </w:pPr>
      <w:r>
        <w:t>10:35-19:00 Borgå vävkammares 20-årsjubileumsutställning 3–30.3.2026 på Borgå huvudbibliotek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