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22.3.2026 sunnuntai</w:t>
      </w:r>
    </w:p>
    <w:p>
      <w:pPr>
        <w:pStyle w:val="Heading1"/>
      </w:pPr>
      <w:r>
        <w:t>22.3.2026-23.3.2026</w:t>
      </w:r>
    </w:p>
    <w:p>
      <w:pPr>
        <w:pStyle w:val="Heading2"/>
      </w:pPr>
      <w:r>
        <w:t>16:00-00:00 Stadspromenad med temat vårfrudagen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