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13:30-15:30 Helsinki Art Walk</w:t>
      </w:r>
    </w:p>
    <w:p>
      <w:r>
        <w:t>Vuodesta 2014 järjestetty aito ja alkuperäinen Helsinki Art Walk on ilmainen opastettu galleriakierros ajankohtaisiin näyttelyihin ja tapahtumiin.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