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 i Vallgård</w:t>
      </w:r>
    </w:p>
    <w:p>
      <w:r>
        <w:t>22.2.2026 sunnuntai</w:t>
      </w:r>
    </w:p>
    <w:p>
      <w:pPr>
        <w:pStyle w:val="Heading1"/>
      </w:pPr>
      <w:r>
        <w:t>22.2.2026-29.3.2026</w:t>
      </w:r>
    </w:p>
    <w:p>
      <w:pPr>
        <w:pStyle w:val="Heading2"/>
      </w:pPr>
      <w:r>
        <w:t>13:59-23:00 Monika-Naiset förbundet presenteras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