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22.4.2026 keskiviikko</w:t>
      </w:r>
    </w:p>
    <w:p>
      <w:pPr>
        <w:pStyle w:val="Heading1"/>
      </w:pPr>
      <w:r>
        <w:t>22.4.2026-13.9.2026</w:t>
      </w:r>
    </w:p>
    <w:p>
      <w:pPr>
        <w:pStyle w:val="Heading2"/>
      </w:pPr>
      <w:r>
        <w:t>12:00-17:00 Poetisk verklighet - 1920–40-talens bildkonst, design, mode och trädgårdar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