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4.3.2026 keskiviikko</w:t>
      </w:r>
    </w:p>
    <w:p>
      <w:pPr>
        <w:pStyle w:val="Heading1"/>
      </w:pPr>
      <w:r>
        <w:t>4.3.2026-29.3.2026</w:t>
      </w:r>
    </w:p>
    <w:p>
      <w:pPr>
        <w:pStyle w:val="Heading2"/>
      </w:pPr>
      <w:r>
        <w:t>12:00-16:00 Pekka Hepoluhta: Katseesta, tm•galleria 4.3.–29.3.2026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