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20.2.2026 perjantai</w:t>
      </w:r>
    </w:p>
    <w:p>
      <w:pPr>
        <w:pStyle w:val="Heading1"/>
      </w:pPr>
      <w:r>
        <w:t>20.2.2026-22.3.2026</w:t>
      </w:r>
    </w:p>
    <w:p>
      <w:pPr>
        <w:pStyle w:val="Heading2"/>
      </w:pPr>
      <w:r>
        <w:t>11:00-16:00 Peter Frie: Sometimes the Sky is Blue</w:t>
      </w:r>
    </w:p>
    <w:p>
      <w:r>
        <w:t>Frien teokset pohjautuvat maisemamaalauksen perinteeseen ja erityisesti tapaan kuvata maisema voimakkaasti latautuneena tunnetilana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