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2.3.2026 maanantai</w:t>
      </w:r>
    </w:p>
    <w:p>
      <w:pPr>
        <w:pStyle w:val="Heading1"/>
      </w:pPr>
      <w:r>
        <w:t>2.3.2026-30.3.2026</w:t>
      </w:r>
    </w:p>
    <w:p>
      <w:pPr>
        <w:pStyle w:val="Heading2"/>
      </w:pPr>
      <w:r>
        <w:t>17:15-18:45 Skrivarworkshop med Saara Cantell: Ge karaktärerna liv och gör dialogen naturlig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