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20.2.2026 perjantai</w:t>
      </w:r>
    </w:p>
    <w:p>
      <w:pPr>
        <w:pStyle w:val="Heading1"/>
      </w:pPr>
      <w:r>
        <w:t>20.2.2026-29.3.2026</w:t>
      </w:r>
    </w:p>
    <w:p>
      <w:pPr>
        <w:pStyle w:val="Heading2"/>
      </w:pPr>
      <w:r>
        <w:t>19:00-21:30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