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3.2.2026 tiistai</w:t>
      </w:r>
    </w:p>
    <w:p>
      <w:pPr>
        <w:pStyle w:val="Heading1"/>
      </w:pPr>
      <w:r>
        <w:t>3.2.2026-21.2.2026</w:t>
      </w:r>
    </w:p>
    <w:p>
      <w:pPr>
        <w:pStyle w:val="Heading2"/>
      </w:pPr>
      <w:r>
        <w:t>10:00-15:00 Utställning: Hemligheter – målningar av människor och ögonblick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