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Galleri Kirjo</w:t>
      </w:r>
    </w:p>
    <w:p>
      <w:r>
        <w:t>5.2.2026 torstai</w:t>
      </w:r>
    </w:p>
    <w:p>
      <w:pPr>
        <w:pStyle w:val="Heading1"/>
      </w:pPr>
      <w:r>
        <w:t>5.2.2026-1.3.2026</w:t>
      </w:r>
    </w:p>
    <w:p>
      <w:pPr>
        <w:pStyle w:val="Heading2"/>
      </w:pPr>
      <w:r>
        <w:t>Konstutställning: Blommor i vinden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