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Lappvikens Källa, Gallerigången</w:t>
      </w:r>
    </w:p>
    <w:p>
      <w:r>
        <w:t>2.2.2026 maanantai</w:t>
      </w:r>
    </w:p>
    <w:p>
      <w:pPr>
        <w:pStyle w:val="Heading1"/>
      </w:pPr>
      <w:r>
        <w:t>2.2.2026-1.3.2026</w:t>
      </w:r>
    </w:p>
    <w:p>
      <w:pPr>
        <w:pStyle w:val="Heading2"/>
      </w:pPr>
      <w:r>
        <w:t>Fotoutställning: Porten till människan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