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28.4.2026 tiistai</w:t>
      </w:r>
    </w:p>
    <w:p>
      <w:pPr>
        <w:pStyle w:val="Heading1"/>
      </w:pPr>
      <w:r>
        <w:t>28.4.2026-29.4.2026</w:t>
      </w:r>
    </w:p>
    <w:p>
      <w:pPr>
        <w:pStyle w:val="Heading2"/>
      </w:pPr>
      <w:r>
        <w:t>19:00-20:00 Carl Knif Company: Matching Steps</w:t>
      </w:r>
    </w:p>
    <w:p>
      <w:r>
        <w:t>Matching Steps -tanssiesitys tutkii klassisen musiikin ja nykytanssin välisiä yhteyksiä.</w:t>
      </w:r>
    </w:p>
    <w:p>
      <w:r>
        <w:t>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