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Vindängensalen</w:t>
      </w:r>
    </w:p>
    <w:p>
      <w:r>
        <w:t>3.5.2026 sunnuntai</w:t>
      </w:r>
    </w:p>
    <w:p>
      <w:pPr>
        <w:pStyle w:val="Heading1"/>
      </w:pPr>
      <w:r>
        <w:t>3.5.2026 sunnuntai</w:t>
      </w:r>
    </w:p>
    <w:p>
      <w:pPr>
        <w:pStyle w:val="Heading2"/>
      </w:pPr>
      <w:r>
        <w:t>15:00-16:45 Esbo Arbis theatre Group: The Birds by Aristophanes</w:t>
      </w:r>
    </w:p>
    <w:p>
      <w:r>
        <w:t xml:space="preserve"> </w:t>
      </w:r>
    </w:p>
    <w:p>
      <w:r>
        <w:t>1,60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