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 i Åbo</w:t>
      </w:r>
    </w:p>
    <w:p>
      <w:r>
        <w:t>14.8.2026 perjantai</w:t>
      </w:r>
    </w:p>
    <w:p>
      <w:pPr>
        <w:pStyle w:val="Heading1"/>
      </w:pPr>
      <w:r>
        <w:t>14.8.2026-18.12.2026</w:t>
      </w:r>
    </w:p>
    <w:p>
      <w:pPr>
        <w:pStyle w:val="Heading2"/>
      </w:pPr>
      <w:r>
        <w:t>09:30-11:30 Fredagsmys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