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7.5.2026 torstai</w:t>
      </w:r>
    </w:p>
    <w:p>
      <w:pPr>
        <w:pStyle w:val="Heading1"/>
      </w:pPr>
      <w:r>
        <w:t>7.5.2026-31.5.2026</w:t>
      </w:r>
    </w:p>
    <w:p>
      <w:pPr>
        <w:pStyle w:val="Heading2"/>
      </w:pPr>
      <w:r>
        <w:t>12:00-18:00 Heidi Kilpeläinen: Mikrokosmos</w:t>
      </w:r>
    </w:p>
    <w:p>
      <w:r>
        <w:t>Heidi Kilpeläinen: Mikrokosmos - vesiväriteoksia ja video Metanoia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