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7.5.2026 torstai</w:t>
      </w:r>
    </w:p>
    <w:p>
      <w:pPr>
        <w:pStyle w:val="Heading1"/>
      </w:pPr>
      <w:r>
        <w:t>7.5.2026-31.5.2026</w:t>
      </w:r>
    </w:p>
    <w:p>
      <w:pPr>
        <w:pStyle w:val="Heading2"/>
      </w:pPr>
      <w:r>
        <w:t>12:00-18:00 Metrolla Metropoliin - Galerii Metropol vierailee Galleria Huudossa</w:t>
      </w:r>
    </w:p>
    <w:p>
      <w:r>
        <w:t>Metrolla Metropoliin - Galerii Metropol Tallinnasta vierailee Galleria Huudossa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