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7.5.2026 torstai</w:t>
      </w:r>
    </w:p>
    <w:p>
      <w:pPr>
        <w:pStyle w:val="Heading1"/>
      </w:pPr>
      <w:r>
        <w:t>7.5.2026-31.5.2026</w:t>
      </w:r>
    </w:p>
    <w:p>
      <w:pPr>
        <w:pStyle w:val="Heading2"/>
      </w:pPr>
      <w:r>
        <w:t>12:00-18:00 Reija Meriläinen &amp; Minna Koivisto: Softcore</w:t>
      </w:r>
    </w:p>
    <w:p>
      <w:r>
        <w:t>Reija Meriläinen &amp; Minna Koivisto: Softcore - ääniveistoksia ja video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