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27.9.2026 sunnuntai</w:t>
      </w:r>
    </w:p>
    <w:p>
      <w:pPr>
        <w:pStyle w:val="Heading1"/>
      </w:pPr>
      <w:r>
        <w:t>27.9.2026 sunnuntai</w:t>
      </w:r>
    </w:p>
    <w:p>
      <w:pPr>
        <w:pStyle w:val="Heading2"/>
      </w:pPr>
      <w:r>
        <w:t>15:00-19:00 Dolly Style</w:t>
      </w:r>
    </w:p>
    <w:p>
      <w:r>
        <w:t xml:space="preserve"> </w:t>
      </w:r>
    </w:p>
    <w:p>
      <w:r>
        <w:t>29,90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