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17.5.2026 sunnuntai</w:t>
      </w:r>
    </w:p>
    <w:p>
      <w:pPr>
        <w:pStyle w:val="Heading1"/>
      </w:pPr>
      <w:r>
        <w:t>17.5.2026 sunnuntai</w:t>
      </w:r>
    </w:p>
    <w:p>
      <w:pPr>
        <w:pStyle w:val="Heading2"/>
      </w:pPr>
      <w:r>
        <w:t>16:00-18:00 Fly Me to the Moon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