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</w:t>
      </w:r>
    </w:p>
    <w:p>
      <w:r>
        <w:t>1.7.2026 keskiviikko</w:t>
      </w:r>
    </w:p>
    <w:p>
      <w:pPr>
        <w:pStyle w:val="Heading1"/>
      </w:pPr>
      <w:r>
        <w:t>1.7.2026 keskiviikko</w:t>
      </w:r>
    </w:p>
    <w:p>
      <w:pPr>
        <w:pStyle w:val="Heading2"/>
      </w:pPr>
      <w:r>
        <w:t xml:space="preserve">17:30-19:00 Språkcafé på svenska i Ode Biblioteket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