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17.1.2026 lauantai</w:t>
      </w:r>
    </w:p>
    <w:p>
      <w:pPr>
        <w:pStyle w:val="Heading1"/>
      </w:pPr>
      <w:r>
        <w:t>17.1.2026-19.5.2026</w:t>
      </w:r>
    </w:p>
    <w:p>
      <w:pPr>
        <w:pStyle w:val="Heading2"/>
      </w:pPr>
      <w:r>
        <w:t>16:00-20:00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