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- Hörnet</w:t>
      </w:r>
    </w:p>
    <w:p>
      <w:r>
        <w:t>13.1.2026 tiistai</w:t>
      </w:r>
    </w:p>
    <w:p>
      <w:pPr>
        <w:pStyle w:val="Heading1"/>
      </w:pPr>
      <w:r>
        <w:t>13.1.2026-28.4.2026</w:t>
      </w:r>
    </w:p>
    <w:p>
      <w:pPr>
        <w:pStyle w:val="Heading2"/>
      </w:pPr>
      <w:r>
        <w:t>17:30-19:00 Swedish Språk Café i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