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Vårberga bibliotek</w:t>
      </w:r>
    </w:p>
    <w:p>
      <w:r>
        <w:t>20.5.2026 keskiviikko</w:t>
      </w:r>
    </w:p>
    <w:p>
      <w:pPr>
        <w:pStyle w:val="Heading1"/>
      </w:pPr>
      <w:r>
        <w:t>20.5.2026 keskiviikko</w:t>
      </w:r>
    </w:p>
    <w:p>
      <w:pPr>
        <w:pStyle w:val="Heading2"/>
      </w:pPr>
      <w:r>
        <w:t>10:00-12:00 It-handledning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