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Pojo bibliotek</w:t>
      </w:r>
    </w:p>
    <w:p>
      <w:r>
        <w:t>16.4.2026 torstai</w:t>
      </w:r>
    </w:p>
    <w:p>
      <w:pPr>
        <w:pStyle w:val="Heading1"/>
      </w:pPr>
      <w:r>
        <w:t>16.4.2026 torstai</w:t>
      </w:r>
    </w:p>
    <w:p>
      <w:pPr>
        <w:pStyle w:val="Heading2"/>
      </w:pPr>
      <w:r>
        <w:t>12:00-14:00 It-handledning för seniorer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