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16.12.2025 tiistai</w:t>
      </w:r>
    </w:p>
    <w:p>
      <w:pPr>
        <w:pStyle w:val="Heading1"/>
      </w:pPr>
      <w:r>
        <w:t>16.12.2025 tiistai</w:t>
      </w:r>
    </w:p>
    <w:p>
      <w:pPr>
        <w:pStyle w:val="Heading2"/>
      </w:pPr>
      <w:r>
        <w:t>11:00-17:00 Utställning: Vardag med knorr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