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11.12.2025 torstai</w:t>
      </w:r>
    </w:p>
    <w:p>
      <w:pPr>
        <w:pStyle w:val="Heading1"/>
      </w:pPr>
      <w:r>
        <w:t>11.12.2025-8.1.2026</w:t>
      </w:r>
    </w:p>
    <w:p>
      <w:pPr>
        <w:pStyle w:val="Heading2"/>
      </w:pPr>
      <w:r>
        <w:t>12:00-18:00 Sylvester Kivelä: Inside Feast</w:t>
      </w:r>
    </w:p>
    <w:p>
      <w:r>
        <w:t xml:space="preserve">Sylvester Kivelä: Inside Feast - fotografier av begär och hål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