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tm•galleria</w:t>
      </w:r>
    </w:p>
    <w:p>
      <w:r>
        <w:t>28.11.2025 perjantai</w:t>
      </w:r>
    </w:p>
    <w:p>
      <w:pPr>
        <w:pStyle w:val="Heading1"/>
      </w:pPr>
      <w:r>
        <w:t>28.11.2025-21.12.2025</w:t>
      </w:r>
    </w:p>
    <w:p>
      <w:pPr>
        <w:pStyle w:val="Heading2"/>
      </w:pPr>
      <w:r>
        <w:t>12:00-16:00 Iiris Kaarlehto: Der Küchenbau, tm•galleria 28.11.-21.12.2025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