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22.11.2025 lauantai</w:t>
      </w:r>
    </w:p>
    <w:p>
      <w:pPr>
        <w:pStyle w:val="Heading1"/>
      </w:pPr>
      <w:r>
        <w:t>22.11.2025-7.1.2026</w:t>
      </w:r>
    </w:p>
    <w:p>
      <w:pPr>
        <w:pStyle w:val="Heading2"/>
      </w:pPr>
      <w:r>
        <w:t>12:00-17:00 Jul på Villa Gyllenberg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