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Tyska skolans gård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11:00-15:00 Tysk julmarknad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