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19:00-21:00 Militärmusikens traditionsdagens 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