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tis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9:00-20:15 HÖSTTONER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