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7.12.2025 sunnuntai</w:t>
      </w:r>
    </w:p>
    <w:p>
      <w:pPr>
        <w:pStyle w:val="Heading1"/>
      </w:pPr>
      <w:r>
        <w:t>7.12.2025-21.12.2025</w:t>
      </w:r>
    </w:p>
    <w:p>
      <w:pPr>
        <w:pStyle w:val="Heading2"/>
      </w:pPr>
      <w:r>
        <w:t>14:00-16:00 Pippis pepparkaksparad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