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19.11.2025 keskiviikko</w:t>
      </w:r>
    </w:p>
    <w:p>
      <w:pPr>
        <w:pStyle w:val="Heading1"/>
      </w:pPr>
      <w:r>
        <w:t>19.11.2025-4.1.2026</w:t>
      </w:r>
    </w:p>
    <w:p>
      <w:pPr>
        <w:pStyle w:val="Heading2"/>
      </w:pPr>
      <w:r>
        <w:t>10:00-16:00 Jul på Runebergs hem</w:t>
      </w:r>
    </w:p>
    <w:p>
      <w:r>
        <w:t xml:space="preserve"> </w:t>
      </w:r>
    </w:p>
    <w:p>
      <w:r>
        <w:t>10€ / 7€ /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