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14:00-14:30 Runokahvit ruotsiksi Oodissa</w:t>
      </w:r>
    </w:p>
    <w:p>
      <w:r>
        <w:t>Tapaamisten aikana luemme runoja ja pohdimme niitä ilman kirjallisuusteoreettisia analyysejä! Kaikki kirjallisuudesta kiinnostuneet ovat tervetulleita.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