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Servicehuset Linda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16:00-17:00 Eftermiddagskonsert med damkören Lux Aurea</w:t>
      </w:r>
    </w:p>
    <w:p>
      <w:r>
        <w:t xml:space="preserve"> </w:t>
      </w:r>
    </w:p>
    <w:p>
      <w:r>
        <w:t>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