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1.11.2025 lauantai</w:t>
      </w:r>
    </w:p>
    <w:p>
      <w:pPr>
        <w:pStyle w:val="Heading1"/>
      </w:pPr>
      <w:r>
        <w:t>1.11.2025-11.1.2026</w:t>
      </w:r>
    </w:p>
    <w:p>
      <w:pPr>
        <w:pStyle w:val="Heading2"/>
      </w:pPr>
      <w:r>
        <w:t>11:00-17:00 Miettinen Collection: Katson kohti maata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