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Vindängensalen</w:t>
      </w:r>
    </w:p>
    <w:p>
      <w:r>
        <w:t>7.12.2025 sunnuntai</w:t>
      </w:r>
    </w:p>
    <w:p>
      <w:pPr>
        <w:pStyle w:val="Heading1"/>
      </w:pPr>
      <w:r>
        <w:t>7.12.2025 sunnuntai</w:t>
      </w:r>
    </w:p>
    <w:p>
      <w:pPr>
        <w:pStyle w:val="Heading2"/>
      </w:pPr>
      <w:r>
        <w:t>13:00-14:00 Erik-André Hvidsten &amp; Thomas Enroth: Matinéjulkonsert</w:t>
      </w:r>
    </w:p>
    <w:p>
      <w:r>
        <w:t xml:space="preserve"> </w:t>
      </w:r>
    </w:p>
    <w:p>
      <w:r>
        <w:t>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