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Emmaus loppmarknads fönstergalleri </w:t>
      </w:r>
    </w:p>
    <w:p>
      <w:r>
        <w:t>26.1.2026 maanantai</w:t>
      </w:r>
    </w:p>
    <w:p>
      <w:pPr>
        <w:pStyle w:val="Heading1"/>
      </w:pPr>
      <w:r>
        <w:t>26.1.2026-31.1.2026</w:t>
      </w:r>
    </w:p>
    <w:p>
      <w:pPr>
        <w:pStyle w:val="Heading2"/>
      </w:pPr>
      <w:r>
        <w:t>06:00-23:00 All you need is LESS i Emmaus fönstergalleri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