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23.1.2026 perjantai</w:t>
      </w:r>
    </w:p>
    <w:p>
      <w:pPr>
        <w:pStyle w:val="Heading1"/>
      </w:pPr>
      <w:r>
        <w:t>23.1.2026-8.3.2026</w:t>
      </w:r>
    </w:p>
    <w:p>
      <w:pPr>
        <w:pStyle w:val="Heading2"/>
      </w:pPr>
      <w:r>
        <w:t>11:00-17:00 Antti Oikarinen: Introspektiivi</w:t>
      </w:r>
    </w:p>
    <w:p>
      <w:r>
        <w:t>Antti Oikarinen on ottanut uusien teostensa aiheeksi taiteilijuuden, jota hän lähestyy omasta, hyvin henkilökohtaisesta näkökulmastaan.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