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15.3.2026 sunnuntai</w:t>
      </w:r>
    </w:p>
    <w:p>
      <w:pPr>
        <w:pStyle w:val="Heading1"/>
      </w:pPr>
      <w:r>
        <w:t>15.3.2026 sunnuntai</w:t>
      </w:r>
    </w:p>
    <w:p>
      <w:pPr>
        <w:pStyle w:val="Heading2"/>
      </w:pPr>
      <w:r>
        <w:t>14:00-15:45 Barnens söndag – Barnoperan Gänget!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