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Annegården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14:00-14:35 La Baracca: Le Famiglie - Familjer</w:t>
      </w:r>
    </w:p>
    <w:p>
      <w:r>
        <w:t xml:space="preserve"> 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