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15:00-16:00 Harmoni mellan flöjt och harpa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